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90" w:rsidRPr="007C6915" w:rsidRDefault="00CF3CAC" w:rsidP="00C77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8754" cy="9539021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16" cy="95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AC" w:rsidRDefault="00CF3CAC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3CF4" w:rsidRPr="007C6915" w:rsidRDefault="00A03CF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исследовательских работ по нормированию труда в </w:t>
      </w:r>
      <w:r w:rsidR="00656C82" w:rsidRPr="007C6915">
        <w:rPr>
          <w:rFonts w:ascii="Times New Roman" w:hAnsi="Times New Roman" w:cs="Times New Roman"/>
          <w:sz w:val="28"/>
          <w:szCs w:val="28"/>
        </w:rPr>
        <w:t>Учреждении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A03CF4" w:rsidRPr="007C6915" w:rsidRDefault="00A03CF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1.4. Настоящее Положение вводится в действие для применения во</w:t>
      </w:r>
      <w:r w:rsidR="00656C82" w:rsidRPr="007C6915">
        <w:rPr>
          <w:rFonts w:ascii="Times New Roman" w:hAnsi="Times New Roman" w:cs="Times New Roman"/>
          <w:sz w:val="28"/>
          <w:szCs w:val="28"/>
        </w:rPr>
        <w:t xml:space="preserve"> </w:t>
      </w:r>
      <w:r w:rsidRPr="007C6915">
        <w:rPr>
          <w:rFonts w:ascii="Times New Roman" w:hAnsi="Times New Roman" w:cs="Times New Roman"/>
          <w:sz w:val="28"/>
          <w:szCs w:val="28"/>
        </w:rPr>
        <w:t xml:space="preserve">всех </w:t>
      </w:r>
      <w:r w:rsidR="00656C82" w:rsidRPr="007C6915">
        <w:rPr>
          <w:rFonts w:ascii="Times New Roman" w:hAnsi="Times New Roman" w:cs="Times New Roman"/>
          <w:sz w:val="28"/>
          <w:szCs w:val="28"/>
        </w:rPr>
        <w:t>отделениях</w:t>
      </w:r>
      <w:r w:rsidRPr="007C6915">
        <w:rPr>
          <w:rFonts w:ascii="Times New Roman" w:hAnsi="Times New Roman" w:cs="Times New Roman"/>
          <w:sz w:val="28"/>
          <w:szCs w:val="28"/>
        </w:rPr>
        <w:t xml:space="preserve"> </w:t>
      </w:r>
      <w:r w:rsidR="00656C82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A03CF4" w:rsidRPr="007C6915" w:rsidRDefault="00A03CF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C82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7B0FCA" w:rsidRPr="007C6915" w:rsidRDefault="007B0FCA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В Положении применяются следующие термины с соответствующими определениями: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2.1. Апробация 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2.2. Аттестованные нормы –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2.3. Постоянные нормы – устанавливаемые для стабильных работ на неопределенный срок.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2.4. Временные нормы – нормы на повторяющиеся операции, установленные на период освоения тех или иных видов работ</w:t>
      </w:r>
      <w:r w:rsidR="00425313" w:rsidRPr="007C6915">
        <w:rPr>
          <w:rFonts w:ascii="Times New Roman" w:hAnsi="Times New Roman" w:cs="Times New Roman"/>
          <w:sz w:val="28"/>
          <w:szCs w:val="28"/>
        </w:rPr>
        <w:t xml:space="preserve"> </w:t>
      </w:r>
      <w:r w:rsidRPr="007C6915">
        <w:rPr>
          <w:rFonts w:ascii="Times New Roman" w:hAnsi="Times New Roman" w:cs="Times New Roman"/>
          <w:sz w:val="28"/>
          <w:szCs w:val="28"/>
        </w:rPr>
        <w:t>при отсутствии нормативных материалов для нормирования труда.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2.5. Разовые нормы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2.6. Межотраслевые нормы труда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2.7. Отраслевые нормы – нормативные материалы по труду, предназначенные для нормирования труда на работах, выполняемых в </w:t>
      </w:r>
      <w:r w:rsidR="00425313" w:rsidRPr="007C6915">
        <w:rPr>
          <w:rFonts w:ascii="Times New Roman" w:hAnsi="Times New Roman" w:cs="Times New Roman"/>
          <w:sz w:val="28"/>
          <w:szCs w:val="28"/>
        </w:rPr>
        <w:t>учреждениях</w:t>
      </w:r>
      <w:r w:rsidRPr="007C6915">
        <w:rPr>
          <w:rFonts w:ascii="Times New Roman" w:hAnsi="Times New Roman" w:cs="Times New Roman"/>
          <w:sz w:val="28"/>
          <w:szCs w:val="28"/>
        </w:rPr>
        <w:t xml:space="preserve"> одной отрасли.</w:t>
      </w:r>
    </w:p>
    <w:p w:rsidR="00EF5E44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2.8. Местные (локальные) нормы труда – нормативные материалы по труду, разработанные и утвержденные в </w:t>
      </w:r>
      <w:r w:rsidR="00425313" w:rsidRPr="007C6915">
        <w:rPr>
          <w:rFonts w:ascii="Times New Roman" w:hAnsi="Times New Roman" w:cs="Times New Roman"/>
          <w:sz w:val="28"/>
          <w:szCs w:val="28"/>
        </w:rPr>
        <w:t>Учреждении</w:t>
      </w:r>
      <w:r w:rsidRPr="007C6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2.9. Норма времени – величина затрат рабочего времени, установленная для выполнения единицы работ, оказания услуг в определенных организационно-технических условиях </w:t>
      </w:r>
      <w:r w:rsidR="00811CA4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2.10. Норма выработки – установленный объем работы (</w:t>
      </w:r>
      <w:r w:rsidR="008648CD" w:rsidRPr="007C6915">
        <w:rPr>
          <w:rFonts w:ascii="Times New Roman" w:hAnsi="Times New Roman" w:cs="Times New Roman"/>
          <w:sz w:val="28"/>
          <w:szCs w:val="28"/>
        </w:rPr>
        <w:t>количество</w:t>
      </w:r>
      <w:r w:rsidRPr="007C6915">
        <w:rPr>
          <w:rFonts w:ascii="Times New Roman" w:hAnsi="Times New Roman" w:cs="Times New Roman"/>
          <w:sz w:val="28"/>
          <w:szCs w:val="28"/>
        </w:rPr>
        <w:t xml:space="preserve"> обработанных документов, </w:t>
      </w:r>
      <w:r w:rsidR="008648CD" w:rsidRPr="007C6915">
        <w:rPr>
          <w:rFonts w:ascii="Times New Roman" w:hAnsi="Times New Roman" w:cs="Times New Roman"/>
          <w:sz w:val="28"/>
          <w:szCs w:val="28"/>
        </w:rPr>
        <w:t xml:space="preserve">изданных, </w:t>
      </w:r>
      <w:r w:rsidRPr="007C6915">
        <w:rPr>
          <w:rFonts w:ascii="Times New Roman" w:hAnsi="Times New Roman" w:cs="Times New Roman"/>
          <w:sz w:val="28"/>
          <w:szCs w:val="28"/>
        </w:rPr>
        <w:t>и т. д.),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:rsidR="008648CD" w:rsidRPr="007C6915" w:rsidRDefault="008648CD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2.11. Напряжённость нормы труда</w:t>
      </w:r>
      <w:r w:rsidRPr="007C691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C6915">
        <w:rPr>
          <w:rFonts w:ascii="Times New Roman" w:hAnsi="Times New Roman" w:cs="Times New Roman"/>
          <w:sz w:val="28"/>
          <w:szCs w:val="28"/>
        </w:rPr>
        <w:t xml:space="preserve">относительная величина, определяющая необходимое время (час, рабочий день и т. д.) для выполнения </w:t>
      </w:r>
      <w:r w:rsidRPr="007C6915">
        <w:rPr>
          <w:rFonts w:ascii="Times New Roman" w:hAnsi="Times New Roman" w:cs="Times New Roman"/>
          <w:sz w:val="28"/>
          <w:szCs w:val="28"/>
        </w:rPr>
        <w:lastRenderedPageBreak/>
        <w:t>конкретной работы в конкретных организационно-технических условиях. Показатель напряжённости – отношение необходимого времени к установленной норме или фактическим затратам времени.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2</w:t>
      </w:r>
      <w:r w:rsidRPr="007C6915">
        <w:rPr>
          <w:rFonts w:ascii="Times New Roman" w:hAnsi="Times New Roman" w:cs="Times New Roman"/>
          <w:sz w:val="28"/>
          <w:szCs w:val="28"/>
        </w:rPr>
        <w:t>. Норма обслуживания – количество объектов деятельности</w:t>
      </w:r>
      <w:r w:rsidR="00811CA4" w:rsidRPr="007C69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C6915">
        <w:rPr>
          <w:rFonts w:ascii="Times New Roman" w:hAnsi="Times New Roman" w:cs="Times New Roman"/>
          <w:sz w:val="28"/>
          <w:szCs w:val="28"/>
        </w:rPr>
        <w:t>, которые работник или группа работников соответствующей квалификации обслуживают в течение единицы рабочего времени в определ</w:t>
      </w:r>
      <w:r w:rsidR="00811CA4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3</w:t>
      </w:r>
      <w:r w:rsidRPr="007C6915">
        <w:rPr>
          <w:rFonts w:ascii="Times New Roman" w:hAnsi="Times New Roman" w:cs="Times New Roman"/>
          <w:sz w:val="28"/>
          <w:szCs w:val="28"/>
        </w:rPr>
        <w:t>. Норма численности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4</w:t>
      </w:r>
      <w:r w:rsidRPr="007C6915">
        <w:rPr>
          <w:rFonts w:ascii="Times New Roman" w:hAnsi="Times New Roman" w:cs="Times New Roman"/>
          <w:sz w:val="28"/>
          <w:szCs w:val="28"/>
        </w:rPr>
        <w:t>. Ошибочно установленные нормы (ошибочные)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</w:t>
      </w:r>
      <w:r w:rsidR="00811CA4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тов.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5</w:t>
      </w:r>
      <w:r w:rsidRPr="007C6915">
        <w:rPr>
          <w:rFonts w:ascii="Times New Roman" w:hAnsi="Times New Roman" w:cs="Times New Roman"/>
          <w:sz w:val="28"/>
          <w:szCs w:val="28"/>
        </w:rPr>
        <w:t xml:space="preserve">. Замена и пересмотр норм труда – необходимый и закономерный процесс, требующий соответствующей организации контроля на уровне </w:t>
      </w:r>
      <w:r w:rsidR="00811CA4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 ее </w:t>
      </w:r>
      <w:r w:rsidR="00811CA4" w:rsidRPr="007C6915">
        <w:rPr>
          <w:rFonts w:ascii="Times New Roman" w:hAnsi="Times New Roman" w:cs="Times New Roman"/>
          <w:sz w:val="28"/>
          <w:szCs w:val="28"/>
        </w:rPr>
        <w:t>отделений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6</w:t>
      </w:r>
      <w:r w:rsidRPr="007C6915">
        <w:rPr>
          <w:rFonts w:ascii="Times New Roman" w:hAnsi="Times New Roman" w:cs="Times New Roman"/>
          <w:sz w:val="28"/>
          <w:szCs w:val="28"/>
        </w:rPr>
        <w:t>. Нормированное задание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</w:t>
      </w:r>
      <w:r w:rsidR="00811CA4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 xml:space="preserve">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Pr="007C6915">
        <w:rPr>
          <w:rFonts w:ascii="Times New Roman" w:hAnsi="Times New Roman" w:cs="Times New Roman"/>
          <w:sz w:val="28"/>
          <w:szCs w:val="28"/>
        </w:rPr>
        <w:t>мобилизации резервов повышения эффективности труда</w:t>
      </w:r>
      <w:proofErr w:type="gramEnd"/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7</w:t>
      </w:r>
      <w:r w:rsidRPr="007C6915">
        <w:rPr>
          <w:rFonts w:ascii="Times New Roman" w:hAnsi="Times New Roman" w:cs="Times New Roman"/>
          <w:sz w:val="28"/>
          <w:szCs w:val="28"/>
        </w:rPr>
        <w:t>. Технически обоснованная норма труда 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:rsidR="00656C82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2.1</w:t>
      </w:r>
      <w:r w:rsidR="008648CD" w:rsidRPr="007C6915">
        <w:rPr>
          <w:rFonts w:ascii="Times New Roman" w:hAnsi="Times New Roman" w:cs="Times New Roman"/>
          <w:sz w:val="28"/>
          <w:szCs w:val="28"/>
        </w:rPr>
        <w:t>8</w:t>
      </w:r>
      <w:r w:rsidRPr="007C6915">
        <w:rPr>
          <w:rFonts w:ascii="Times New Roman" w:hAnsi="Times New Roman" w:cs="Times New Roman"/>
          <w:sz w:val="28"/>
          <w:szCs w:val="28"/>
        </w:rPr>
        <w:t>. Устаревшие нормы – нормы труда на работах, трудо</w:t>
      </w:r>
      <w:r w:rsidR="008648CD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</w:t>
      </w:r>
    </w:p>
    <w:p w:rsidR="00A03CF4" w:rsidRPr="007C6915" w:rsidRDefault="00656C82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</w:t>
      </w:r>
    </w:p>
    <w:p w:rsidR="00A03CF4" w:rsidRPr="007C6915" w:rsidRDefault="00A03CF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073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lastRenderedPageBreak/>
        <w:t>3. Основные цели и задачи нормирования труда в Учреждении</w:t>
      </w:r>
    </w:p>
    <w:p w:rsidR="007B0FCA" w:rsidRPr="007C6915" w:rsidRDefault="007B0FCA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определенных организационно-технических условиях для повышения эффективности деятельности Учреждения. Главной задачей нормирования труда в учреждении является</w:t>
      </w:r>
      <w:r w:rsidR="005B1441" w:rsidRPr="007C6915">
        <w:rPr>
          <w:rFonts w:ascii="Times New Roman" w:hAnsi="Times New Roman" w:cs="Times New Roman"/>
          <w:sz w:val="28"/>
          <w:szCs w:val="28"/>
        </w:rPr>
        <w:t xml:space="preserve"> </w:t>
      </w:r>
      <w:r w:rsidRPr="007C6915">
        <w:rPr>
          <w:rFonts w:ascii="Times New Roman" w:hAnsi="Times New Roman" w:cs="Times New Roman"/>
          <w:sz w:val="28"/>
          <w:szCs w:val="28"/>
        </w:rPr>
        <w:t>установление обоснованных, прогрессивных показателей норм затрат труда в целях повышения эффективности использования трудовых ресурсов.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3.</w:t>
      </w:r>
      <w:r w:rsidR="005B1441" w:rsidRPr="007C6915">
        <w:rPr>
          <w:rFonts w:ascii="Times New Roman" w:hAnsi="Times New Roman" w:cs="Times New Roman"/>
          <w:sz w:val="28"/>
          <w:szCs w:val="28"/>
        </w:rPr>
        <w:t>2</w:t>
      </w:r>
      <w:r w:rsidRPr="007C6915">
        <w:rPr>
          <w:rFonts w:ascii="Times New Roman" w:hAnsi="Times New Roman" w:cs="Times New Roman"/>
          <w:sz w:val="28"/>
          <w:szCs w:val="28"/>
        </w:rPr>
        <w:t>. Основными целями нормирования труда</w:t>
      </w:r>
      <w:r w:rsidR="005B1441" w:rsidRPr="007C691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является создание системы нормирования труда, позволяющей: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обосновать необходимые и достаточные величины затрат рабочего времени на единицу </w:t>
      </w:r>
      <w:r w:rsidR="00042B0D" w:rsidRPr="007C6915">
        <w:rPr>
          <w:rFonts w:ascii="Times New Roman" w:hAnsi="Times New Roman" w:cs="Times New Roman"/>
          <w:sz w:val="28"/>
          <w:szCs w:val="28"/>
        </w:rPr>
        <w:t>работы</w:t>
      </w:r>
      <w:r w:rsidRPr="007C6915">
        <w:rPr>
          <w:rFonts w:ascii="Times New Roman" w:hAnsi="Times New Roman" w:cs="Times New Roman"/>
          <w:sz w:val="28"/>
          <w:szCs w:val="28"/>
        </w:rPr>
        <w:t xml:space="preserve"> (услуги)</w:t>
      </w:r>
      <w:r w:rsidR="00042B0D" w:rsidRPr="007C6915">
        <w:rPr>
          <w:rFonts w:ascii="Times New Roman" w:hAnsi="Times New Roman" w:cs="Times New Roman"/>
          <w:sz w:val="28"/>
          <w:szCs w:val="28"/>
        </w:rPr>
        <w:t xml:space="preserve"> </w:t>
      </w:r>
      <w:r w:rsidRPr="007C6915">
        <w:rPr>
          <w:rFonts w:ascii="Times New Roman" w:hAnsi="Times New Roman" w:cs="Times New Roman"/>
          <w:sz w:val="28"/>
          <w:szCs w:val="28"/>
        </w:rPr>
        <w:t>в конкретных условиях;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спроектировать рациональные методы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совершенствовать организацию производства и труда с позиции минимизации трудовых затрат;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планомерно снижать трудоемкость работ</w:t>
      </w:r>
      <w:r w:rsidR="005B1441" w:rsidRPr="007C6915">
        <w:rPr>
          <w:rFonts w:ascii="Times New Roman" w:hAnsi="Times New Roman" w:cs="Times New Roman"/>
          <w:sz w:val="28"/>
          <w:szCs w:val="28"/>
        </w:rPr>
        <w:t xml:space="preserve"> 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1441" w:rsidRPr="007C6915">
        <w:rPr>
          <w:rFonts w:ascii="Times New Roman" w:hAnsi="Times New Roman" w:cs="Times New Roman"/>
          <w:sz w:val="28"/>
          <w:szCs w:val="28"/>
        </w:rPr>
        <w:t xml:space="preserve"> в Учреждении и его отделениях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обосновать расчет и планирование численности работников по рабочим местам и подразделениям, исходя из плановых показателей;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обосновать расчет и провести регулирование размера стимулирующей части заработной платы работников, совершенствовать систему оплаты труда работников </w:t>
      </w:r>
      <w:r w:rsidR="005B1441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вести систематический анализ выполнения норм труда для выявления резервов </w:t>
      </w:r>
      <w:r w:rsidR="00042B0D" w:rsidRPr="007C6915">
        <w:rPr>
          <w:rFonts w:ascii="Times New Roman" w:hAnsi="Times New Roman" w:cs="Times New Roman"/>
          <w:sz w:val="28"/>
          <w:szCs w:val="28"/>
        </w:rPr>
        <w:t>в работе сотрудников 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изучать</w:t>
      </w:r>
      <w:r w:rsidR="00042B0D" w:rsidRPr="007C6915">
        <w:rPr>
          <w:rFonts w:ascii="Times New Roman" w:hAnsi="Times New Roman" w:cs="Times New Roman"/>
          <w:sz w:val="28"/>
          <w:szCs w:val="28"/>
        </w:rPr>
        <w:t xml:space="preserve"> 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обобщать инновационные практики</w:t>
      </w:r>
      <w:r w:rsidR="00042B0D" w:rsidRPr="007C6915">
        <w:rPr>
          <w:rFonts w:ascii="Times New Roman" w:hAnsi="Times New Roman" w:cs="Times New Roman"/>
          <w:sz w:val="28"/>
          <w:szCs w:val="28"/>
        </w:rPr>
        <w:t xml:space="preserve"> в работе различных учреждений культуры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3.</w:t>
      </w:r>
      <w:r w:rsidR="00042B0D" w:rsidRPr="007C6915">
        <w:rPr>
          <w:rFonts w:ascii="Times New Roman" w:hAnsi="Times New Roman" w:cs="Times New Roman"/>
          <w:sz w:val="28"/>
          <w:szCs w:val="28"/>
        </w:rPr>
        <w:t>3</w:t>
      </w:r>
      <w:r w:rsidRPr="007C6915">
        <w:rPr>
          <w:rFonts w:ascii="Times New Roman" w:hAnsi="Times New Roman" w:cs="Times New Roman"/>
          <w:sz w:val="28"/>
          <w:szCs w:val="28"/>
        </w:rPr>
        <w:t xml:space="preserve">. Основными задачами нормирования труда в </w:t>
      </w:r>
      <w:r w:rsidR="00042B0D" w:rsidRPr="007C691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C6915">
        <w:rPr>
          <w:rFonts w:ascii="Times New Roman" w:hAnsi="Times New Roman" w:cs="Times New Roman"/>
          <w:sz w:val="28"/>
          <w:szCs w:val="28"/>
        </w:rPr>
        <w:t>являются:</w:t>
      </w:r>
    </w:p>
    <w:p w:rsidR="006F1F90" w:rsidRPr="007C6915" w:rsidRDefault="006F1F90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разработка системы нормирования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разработка мер по систематическому совершенствованию нормирования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анализ и определение оптимальных затрат труда на все работы и услуги;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разработка укрупн</w:t>
      </w:r>
      <w:r w:rsidR="006F1F90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 xml:space="preserve">нных и комплексных норм затрат труда на законченный объем </w:t>
      </w:r>
      <w:r w:rsidR="00D75DBD" w:rsidRPr="007C6915">
        <w:rPr>
          <w:rFonts w:ascii="Times New Roman" w:hAnsi="Times New Roman" w:cs="Times New Roman"/>
          <w:sz w:val="28"/>
          <w:szCs w:val="28"/>
        </w:rPr>
        <w:t>работ 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5DBD" w:rsidRPr="007C691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повышение качества разрабатываемых нормативных материалов и уровня их обоснования;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7C69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их правильным применением;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обоснование и организация рациональной занятости работников </w:t>
      </w:r>
      <w:r w:rsidR="006F1F90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 xml:space="preserve"> на индивидуальных и коллективных рабочих местах, анализ </w:t>
      </w:r>
      <w:r w:rsidRPr="007C6915">
        <w:rPr>
          <w:rFonts w:ascii="Times New Roman" w:hAnsi="Times New Roman" w:cs="Times New Roman"/>
          <w:sz w:val="28"/>
          <w:szCs w:val="28"/>
        </w:rPr>
        <w:lastRenderedPageBreak/>
        <w:t>соотношения продолжительности работ различной сложности;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выявление и сокращение нерациональных затрат рабочего времени, устранение потерь рабочего времени</w:t>
      </w:r>
      <w:r w:rsidR="006F1F90" w:rsidRPr="007C6915">
        <w:rPr>
          <w:rFonts w:ascii="Times New Roman" w:hAnsi="Times New Roman" w:cs="Times New Roman"/>
          <w:sz w:val="28"/>
          <w:szCs w:val="28"/>
        </w:rPr>
        <w:t xml:space="preserve"> и простоев на рабочих местах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определение оптимального соотношения работников одной специализации различной квалификации в подразделениях </w:t>
      </w:r>
      <w:r w:rsidR="006F1F90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расчет нормы численности работников, необходимой для выполнения планируемого объ</w:t>
      </w:r>
      <w:r w:rsidR="006F1F90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ма работ, услуг;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обоснование форм и видов премирования работников за количественные и качественные результаты труда.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3.</w:t>
      </w:r>
      <w:r w:rsidR="00042B0D" w:rsidRPr="007C6915">
        <w:rPr>
          <w:rFonts w:ascii="Times New Roman" w:hAnsi="Times New Roman" w:cs="Times New Roman"/>
          <w:sz w:val="28"/>
          <w:szCs w:val="28"/>
        </w:rPr>
        <w:t>4</w:t>
      </w:r>
      <w:r w:rsidRPr="007C6915">
        <w:rPr>
          <w:rFonts w:ascii="Times New Roman" w:hAnsi="Times New Roman" w:cs="Times New Roman"/>
          <w:sz w:val="28"/>
          <w:szCs w:val="28"/>
        </w:rPr>
        <w:t>. Нормирование труда должно способствовать: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активному внедрению достижений науки и техники, инновационных технологий и форматов </w:t>
      </w:r>
      <w:r w:rsidR="00FD0C9B" w:rsidRPr="007C6915">
        <w:rPr>
          <w:rFonts w:ascii="Times New Roman" w:hAnsi="Times New Roman" w:cs="Times New Roman"/>
          <w:sz w:val="28"/>
          <w:szCs w:val="28"/>
        </w:rPr>
        <w:t>в деятельность 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улучшению текущего и перспективного планирования, учета и отчетности;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оптимизации штатной численности;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координации и перераспределению штата внутри </w:t>
      </w:r>
      <w:r w:rsidR="00FD0C9B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обеспечению нормальной интенсивности и напряженности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предупреждению и разрешению социальных конфликтов в сфере трудовых отношений в коллективе </w:t>
      </w:r>
      <w:r w:rsidR="00FD0C9B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адекватной оценке труда и укреплению дисциплины;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мотивации работников к повышению эффективности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поддержанию экономически обоснованных соотношений между ростом объема и качества труда </w:t>
      </w:r>
      <w:r w:rsidR="00FD0C9B" w:rsidRPr="007C6915">
        <w:rPr>
          <w:rFonts w:ascii="Times New Roman" w:hAnsi="Times New Roman" w:cs="Times New Roman"/>
          <w:sz w:val="28"/>
          <w:szCs w:val="28"/>
        </w:rPr>
        <w:t>работника культуры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 </w:t>
      </w:r>
      <w:r w:rsidR="00FD0C9B" w:rsidRPr="007C6915">
        <w:rPr>
          <w:rFonts w:ascii="Times New Roman" w:hAnsi="Times New Roman" w:cs="Times New Roman"/>
          <w:sz w:val="28"/>
          <w:szCs w:val="28"/>
        </w:rPr>
        <w:t xml:space="preserve">его </w:t>
      </w:r>
      <w:r w:rsidRPr="007C6915"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снижению затрат на услуги </w:t>
      </w:r>
      <w:r w:rsidR="00FD0C9B" w:rsidRPr="007C6915">
        <w:rPr>
          <w:rFonts w:ascii="Times New Roman" w:hAnsi="Times New Roman" w:cs="Times New Roman"/>
          <w:sz w:val="28"/>
          <w:szCs w:val="28"/>
        </w:rPr>
        <w:t>предоставляемые Учреждением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 повышению конкурентоспособно</w:t>
      </w:r>
      <w:r w:rsidR="00FD0C9B" w:rsidRPr="007C6915">
        <w:rPr>
          <w:rFonts w:ascii="Times New Roman" w:hAnsi="Times New Roman" w:cs="Times New Roman"/>
          <w:sz w:val="28"/>
          <w:szCs w:val="28"/>
        </w:rPr>
        <w:t xml:space="preserve">сти услуг на рынке </w:t>
      </w:r>
      <w:r w:rsidR="00FD0C9B" w:rsidRPr="007C6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культурно</w:t>
      </w:r>
      <w:r w:rsidR="00FD0C9B" w:rsidRPr="007C6915">
        <w:rPr>
          <w:rFonts w:ascii="Times New Roman" w:hAnsi="Times New Roman" w:cs="Times New Roman"/>
          <w:sz w:val="28"/>
          <w:szCs w:val="28"/>
          <w:shd w:val="clear" w:color="auto" w:fill="FFFFFF"/>
        </w:rPr>
        <w:t>-досугового</w:t>
      </w:r>
      <w:r w:rsidR="00FD0C9B" w:rsidRPr="007C69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6915">
        <w:rPr>
          <w:rFonts w:ascii="Times New Roman" w:hAnsi="Times New Roman" w:cs="Times New Roman"/>
          <w:sz w:val="28"/>
          <w:szCs w:val="28"/>
        </w:rPr>
        <w:t xml:space="preserve"> обслуживания населения;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созданию предпосылок для улучшения качества жизни </w:t>
      </w:r>
      <w:r w:rsidR="00FD0C9B" w:rsidRPr="007C6915">
        <w:rPr>
          <w:rFonts w:ascii="Times New Roman" w:hAnsi="Times New Roman" w:cs="Times New Roman"/>
          <w:sz w:val="28"/>
          <w:szCs w:val="28"/>
        </w:rPr>
        <w:t>работника культуры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</w:t>
      </w:r>
      <w:r w:rsidR="00042B0D" w:rsidRPr="007C6915">
        <w:rPr>
          <w:rFonts w:ascii="Times New Roman" w:hAnsi="Times New Roman" w:cs="Times New Roman"/>
          <w:sz w:val="28"/>
          <w:szCs w:val="28"/>
        </w:rPr>
        <w:t>.5</w:t>
      </w:r>
      <w:r w:rsidRPr="007C6915">
        <w:rPr>
          <w:rFonts w:ascii="Times New Roman" w:hAnsi="Times New Roman" w:cs="Times New Roman"/>
          <w:sz w:val="28"/>
          <w:szCs w:val="28"/>
        </w:rPr>
        <w:t>. 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соответствовать современному уровню техники и технологии организации деятельности</w:t>
      </w:r>
      <w:r w:rsidR="00412244" w:rsidRPr="007C691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7C6915">
        <w:rPr>
          <w:rFonts w:ascii="Times New Roman" w:hAnsi="Times New Roman" w:cs="Times New Roman"/>
          <w:sz w:val="28"/>
          <w:szCs w:val="28"/>
        </w:rPr>
        <w:t>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обеспечивать оптимальный уровень напряженности (интенсивности) труда;</w:t>
      </w:r>
    </w:p>
    <w:p w:rsidR="005C3073" w:rsidRPr="007C6915" w:rsidRDefault="005C3073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быть удобными для расчета затрат труда</w:t>
      </w:r>
      <w:r w:rsidR="00412244" w:rsidRPr="007C6915">
        <w:rPr>
          <w:rFonts w:ascii="Times New Roman" w:hAnsi="Times New Roman" w:cs="Times New Roman"/>
          <w:sz w:val="28"/>
          <w:szCs w:val="28"/>
        </w:rPr>
        <w:t xml:space="preserve"> работниками культуры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 определения трудоемкости процессов</w:t>
      </w:r>
      <w:r w:rsidR="00412244" w:rsidRPr="007C691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A03CF4" w:rsidRPr="007C6915" w:rsidRDefault="005C3073" w:rsidP="007B0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3.</w:t>
      </w:r>
      <w:r w:rsidR="00042B0D" w:rsidRPr="007C6915">
        <w:rPr>
          <w:rFonts w:ascii="Times New Roman" w:hAnsi="Times New Roman" w:cs="Times New Roman"/>
          <w:sz w:val="28"/>
          <w:szCs w:val="28"/>
        </w:rPr>
        <w:t>6</w:t>
      </w:r>
      <w:r w:rsidRPr="007C6915">
        <w:rPr>
          <w:rFonts w:ascii="Times New Roman" w:hAnsi="Times New Roman" w:cs="Times New Roman"/>
          <w:sz w:val="28"/>
          <w:szCs w:val="28"/>
        </w:rPr>
        <w:t xml:space="preserve">. В целях рационального и эффективного достижения задач нормирования труда </w:t>
      </w:r>
      <w:r w:rsidR="00742B3D" w:rsidRPr="007C6915">
        <w:rPr>
          <w:rFonts w:ascii="Times New Roman" w:hAnsi="Times New Roman" w:cs="Times New Roman"/>
          <w:sz w:val="28"/>
          <w:szCs w:val="28"/>
        </w:rPr>
        <w:t>Учреждение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использует современные экономико-математически</w:t>
      </w:r>
      <w:r w:rsidR="00A75338" w:rsidRPr="007C6915">
        <w:rPr>
          <w:rFonts w:ascii="Times New Roman" w:hAnsi="Times New Roman" w:cs="Times New Roman"/>
          <w:sz w:val="28"/>
          <w:szCs w:val="28"/>
        </w:rPr>
        <w:t>е</w:t>
      </w:r>
      <w:r w:rsidRPr="007C6915">
        <w:rPr>
          <w:rFonts w:ascii="Times New Roman" w:hAnsi="Times New Roman" w:cs="Times New Roman"/>
          <w:sz w:val="28"/>
          <w:szCs w:val="28"/>
        </w:rPr>
        <w:t xml:space="preserve"> методы измерения затрат рабочего времени и изучения при</w:t>
      </w:r>
      <w:r w:rsidR="00A75338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мов и методов труда</w:t>
      </w:r>
      <w:r w:rsidR="00A75338" w:rsidRPr="007C6915">
        <w:rPr>
          <w:rFonts w:ascii="Times New Roman" w:hAnsi="Times New Roman" w:cs="Times New Roman"/>
          <w:sz w:val="28"/>
          <w:szCs w:val="28"/>
        </w:rPr>
        <w:t>.</w:t>
      </w:r>
    </w:p>
    <w:p w:rsidR="007B0FCA" w:rsidRDefault="007B0FCA" w:rsidP="007B0FCA">
      <w:pPr>
        <w:pStyle w:val="2"/>
        <w:widowControl w:val="0"/>
        <w:tabs>
          <w:tab w:val="left" w:pos="851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B0FCA">
        <w:rPr>
          <w:rFonts w:ascii="Times New Roman" w:hAnsi="Times New Roman" w:cs="Times New Roman"/>
          <w:sz w:val="28"/>
          <w:szCs w:val="28"/>
        </w:rPr>
        <w:t xml:space="preserve">. Ответственность за состояние нормирования труда в учреждении несет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FCA">
        <w:rPr>
          <w:rFonts w:ascii="Times New Roman" w:hAnsi="Times New Roman" w:cs="Times New Roman"/>
          <w:sz w:val="28"/>
          <w:szCs w:val="28"/>
        </w:rPr>
        <w:t>чреждения.</w:t>
      </w:r>
    </w:p>
    <w:p w:rsidR="007B0FCA" w:rsidRPr="007B0FCA" w:rsidRDefault="007B0FCA" w:rsidP="007B0FCA">
      <w:pPr>
        <w:pStyle w:val="2"/>
        <w:widowControl w:val="0"/>
        <w:tabs>
          <w:tab w:val="left" w:pos="851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7B0FCA">
        <w:rPr>
          <w:rFonts w:ascii="Times New Roman" w:hAnsi="Times New Roman" w:cs="Times New Roman"/>
          <w:sz w:val="28"/>
          <w:szCs w:val="28"/>
        </w:rPr>
        <w:t xml:space="preserve"> 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</w:t>
      </w:r>
      <w:r w:rsidRPr="007B0FCA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организации труда,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1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B0FCA" w:rsidRDefault="007B0FCA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44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 xml:space="preserve">4. Нормативные материалы и нормы труда, применяемые в </w:t>
      </w:r>
      <w:r w:rsidR="0082043B" w:rsidRPr="007C691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7C6915" w:rsidRPr="007C6915" w:rsidRDefault="007C691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4.1. В </w:t>
      </w:r>
      <w:r w:rsidR="0082043B" w:rsidRPr="007C6915">
        <w:rPr>
          <w:rFonts w:ascii="Times New Roman" w:hAnsi="Times New Roman" w:cs="Times New Roman"/>
          <w:sz w:val="28"/>
          <w:szCs w:val="28"/>
        </w:rPr>
        <w:t>Учреждении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нормативные материалы по нормированию труда: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методические рекомендации по разработке норм труда;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методические рекомендации по разработке системы нормирования труда;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нормы труда (нормы, нормативы времени, численности, нормы выработки, обслуживания).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4.2. В </w:t>
      </w:r>
      <w:r w:rsidR="0082043B" w:rsidRPr="007C6915">
        <w:rPr>
          <w:rFonts w:ascii="Times New Roman" w:hAnsi="Times New Roman" w:cs="Times New Roman"/>
          <w:sz w:val="28"/>
          <w:szCs w:val="28"/>
        </w:rPr>
        <w:t>Учреждении</w:t>
      </w:r>
      <w:r w:rsidRPr="007C6915">
        <w:rPr>
          <w:rFonts w:ascii="Times New Roman" w:hAnsi="Times New Roman" w:cs="Times New Roman"/>
          <w:sz w:val="28"/>
          <w:szCs w:val="28"/>
        </w:rPr>
        <w:t xml:space="preserve"> используются следующие виды норм: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времени;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выработки;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обслуживания;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численности.</w:t>
      </w:r>
    </w:p>
    <w:p w:rsidR="00412244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4.3. </w:t>
      </w:r>
      <w:r w:rsidR="0071203D" w:rsidRPr="007C6915">
        <w:rPr>
          <w:rFonts w:ascii="Times New Roman" w:hAnsi="Times New Roman" w:cs="Times New Roman"/>
          <w:sz w:val="28"/>
          <w:szCs w:val="28"/>
        </w:rPr>
        <w:t>На уровне Учреждения</w:t>
      </w:r>
      <w:r w:rsidRPr="007C6915">
        <w:rPr>
          <w:rFonts w:ascii="Times New Roman" w:hAnsi="Times New Roman" w:cs="Times New Roman"/>
          <w:sz w:val="28"/>
          <w:szCs w:val="28"/>
        </w:rPr>
        <w:t xml:space="preserve"> в качестве базовых показателей при разработке местных норм труда, расч</w:t>
      </w:r>
      <w:r w:rsidR="0071203D" w:rsidRPr="007C6915">
        <w:rPr>
          <w:rFonts w:ascii="Times New Roman" w:hAnsi="Times New Roman" w:cs="Times New Roman"/>
          <w:sz w:val="28"/>
          <w:szCs w:val="28"/>
        </w:rPr>
        <w:t>ё</w:t>
      </w:r>
      <w:r w:rsidRPr="007C6915">
        <w:rPr>
          <w:rFonts w:ascii="Times New Roman" w:hAnsi="Times New Roman" w:cs="Times New Roman"/>
          <w:sz w:val="28"/>
          <w:szCs w:val="28"/>
        </w:rPr>
        <w:t>те производных показателей, в целях организации и управления персоналом используются межотраслевые и отраслевые нормы труда</w:t>
      </w:r>
      <w:r w:rsidR="00F65A8A" w:rsidRPr="007C6915">
        <w:rPr>
          <w:rFonts w:ascii="Times New Roman" w:hAnsi="Times New Roman" w:cs="Times New Roman"/>
          <w:sz w:val="28"/>
          <w:szCs w:val="28"/>
        </w:rPr>
        <w:t>. В соответствии с межотраслевыми  и отраслевыми нормами труда осуществляется нормирование труда по должностям, предусмотренным штатным расписанием Учреждения в соответствии с Приложением №1 к настоящему Положению.</w:t>
      </w:r>
    </w:p>
    <w:p w:rsidR="007903F1" w:rsidRPr="007C6915" w:rsidRDefault="004474E1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7903F1"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корректировки типовых норм времени могут применяться поправочные коэффициенты, учитывающие отклонение фактических условий оказания услуг </w:t>
      </w:r>
      <w:proofErr w:type="gramStart"/>
      <w:r w:rsidR="007903F1"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7903F1"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запроектированных в типовых нормах. Корректировка типовых норм времени с применением поправочных коэффициентов осуществляется в порядке, определенном федеральными органами государственной власти  для соответствующих отраслей и с  учетом методики, представленной в Методических рекомендациях по разработке систем нормирования труда в государственных (муниципальных) учреждениях, утвержденных Приказом </w:t>
      </w:r>
      <w:r w:rsidR="00C55775"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Минтруда РФ от 30.09.2013 № 504 (Приложение №2 к настоящему Положению).</w:t>
      </w:r>
    </w:p>
    <w:p w:rsidR="00C55775" w:rsidRPr="007C6915" w:rsidRDefault="00412244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915">
        <w:rPr>
          <w:rFonts w:ascii="Times New Roman" w:hAnsi="Times New Roman" w:cs="Times New Roman"/>
          <w:sz w:val="28"/>
          <w:szCs w:val="28"/>
        </w:rPr>
        <w:t>4.</w:t>
      </w:r>
      <w:r w:rsidR="004474E1" w:rsidRPr="007C6915">
        <w:rPr>
          <w:rFonts w:ascii="Times New Roman" w:hAnsi="Times New Roman" w:cs="Times New Roman"/>
          <w:sz w:val="28"/>
          <w:szCs w:val="28"/>
        </w:rPr>
        <w:t>5</w:t>
      </w:r>
      <w:r w:rsidRPr="007C6915">
        <w:rPr>
          <w:rFonts w:ascii="Times New Roman" w:hAnsi="Times New Roman" w:cs="Times New Roman"/>
          <w:sz w:val="28"/>
          <w:szCs w:val="28"/>
        </w:rPr>
        <w:t xml:space="preserve">. </w:t>
      </w:r>
      <w:r w:rsidR="00C55775" w:rsidRPr="007C6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организации, осуществляющей функции и полномочия учредителя, либо с привлечением соответствующих специалистов в установленном порядке.</w:t>
      </w:r>
    </w:p>
    <w:p w:rsidR="00A05055" w:rsidRPr="007C6915" w:rsidRDefault="004474E1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4.6. </w:t>
      </w:r>
      <w:r w:rsidR="00F65A8A" w:rsidRPr="007C69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63CE" w:rsidRPr="007C6915">
        <w:rPr>
          <w:rFonts w:ascii="Times New Roman" w:hAnsi="Times New Roman" w:cs="Times New Roman"/>
          <w:sz w:val="28"/>
          <w:szCs w:val="28"/>
        </w:rPr>
        <w:t>местными</w:t>
      </w:r>
      <w:r w:rsidR="00F65A8A" w:rsidRPr="007C6915">
        <w:rPr>
          <w:rFonts w:ascii="Times New Roman" w:hAnsi="Times New Roman" w:cs="Times New Roman"/>
          <w:sz w:val="28"/>
          <w:szCs w:val="28"/>
        </w:rPr>
        <w:t xml:space="preserve"> нормами труда осуществляется нормирование труда по </w:t>
      </w:r>
      <w:r w:rsidR="00A05055" w:rsidRPr="007C691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F65A8A" w:rsidRPr="007C6915">
        <w:rPr>
          <w:rFonts w:ascii="Times New Roman" w:hAnsi="Times New Roman" w:cs="Times New Roman"/>
          <w:sz w:val="28"/>
          <w:szCs w:val="28"/>
        </w:rPr>
        <w:t>должностям, предусмотренным штатным расписани</w:t>
      </w:r>
      <w:r w:rsidR="00A05055" w:rsidRPr="007C6915">
        <w:rPr>
          <w:rFonts w:ascii="Times New Roman" w:hAnsi="Times New Roman" w:cs="Times New Roman"/>
          <w:sz w:val="28"/>
          <w:szCs w:val="28"/>
        </w:rPr>
        <w:t>ем Учреждения:</w:t>
      </w:r>
    </w:p>
    <w:p w:rsidR="00A05055" w:rsidRPr="007C6915" w:rsidRDefault="00A0505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- Заместитель директора;</w:t>
      </w:r>
    </w:p>
    <w:p w:rsidR="00A05055" w:rsidRPr="007C6915" w:rsidRDefault="00A0505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- Менеджер;</w:t>
      </w:r>
    </w:p>
    <w:p w:rsidR="00A05055" w:rsidRDefault="00A0505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- Главный специалист по обслуживанию систем жизнеобеспечения и жизнедеятельности;</w:t>
      </w:r>
    </w:p>
    <w:p w:rsidR="00086470" w:rsidRDefault="00086470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специалист по связям с общественностью;</w:t>
      </w:r>
    </w:p>
    <w:p w:rsidR="00086470" w:rsidRPr="007C6915" w:rsidRDefault="00086470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специалист, ответственный за обеспечение безопасности дорожного движения;</w:t>
      </w:r>
    </w:p>
    <w:p w:rsidR="00A05055" w:rsidRPr="007C6915" w:rsidRDefault="00A0505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- Водитель автомобиля;</w:t>
      </w:r>
    </w:p>
    <w:p w:rsidR="00A05055" w:rsidRPr="007C6915" w:rsidRDefault="00A05055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- Артист эстрадного оркестра.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норм труда проводится: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трудового процесса на основе стандарта оказания государственной услуги (при его наличии), разделение его на части;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оптимального варианта технологии и организации труда, эффективных методов и приемов работы;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Нормы труда в Учреждении по сроку действия подразделяются на постоянные, временные и разовые.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Постоянные нормы разрабатываются и утверждаются на срок не 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временных норм не должен превышать трех  месяцев (на часто повторяющихся работах), а при длительном процессе – на  период выполнения необходимых работ, по истечении которого они должны быть заменены постоянными нормами.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нормы времени, численности устанавливаются на основе экспертной оценки специалиста по нормированию труда, </w:t>
      </w:r>
      <w:proofErr w:type="gramStart"/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труда лица несут персональную  ответственность за правильное (обоснованное) установление временных норм труда.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Разовые нормы устанавливаются на отдельные работы, носящие единичный характер (внеплановые, аварийные).</w:t>
      </w:r>
    </w:p>
    <w:p w:rsidR="00450BD3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выявления в ходе применения норм труда, что при их  установлении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признаются ошибочными и подлежат пересмотру в установленном настоящим Положением порядке.</w:t>
      </w:r>
    </w:p>
    <w:p w:rsidR="007C6915" w:rsidRPr="007C6915" w:rsidRDefault="007C691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Методы и способы установления норм труда по отдельным должностям (профессиям рабочих), видам работ (функциям), по которым отсутствуют </w:t>
      </w:r>
      <w:r w:rsidR="00450BD3"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типовые нормы труда</w:t>
      </w:r>
    </w:p>
    <w:p w:rsidR="00450BD3" w:rsidRPr="007C6915" w:rsidRDefault="00450BD3" w:rsidP="007C6915">
      <w:pPr>
        <w:widowControl w:val="0"/>
        <w:shd w:val="clear" w:color="auto" w:fill="FFFFFF"/>
        <w:suppressAutoHyphens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Нормы затрат труда в Учреждении могут быть установлены следующими методами:</w:t>
      </w:r>
    </w:p>
    <w:p w:rsidR="00450BD3" w:rsidRPr="007C6915" w:rsidRDefault="003C6AB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аналитическим;</w:t>
      </w:r>
    </w:p>
    <w:p w:rsidR="00450BD3" w:rsidRPr="007C6915" w:rsidRDefault="003C6AB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суммарным;</w:t>
      </w:r>
    </w:p>
    <w:p w:rsidR="00450BD3" w:rsidRPr="007C6915" w:rsidRDefault="003C6AB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хронометражных наблюдений;</w:t>
      </w:r>
    </w:p>
    <w:p w:rsidR="00450BD3" w:rsidRPr="007C6915" w:rsidRDefault="003C6AB3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фотографией рабочего времени.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услуг.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 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450BD3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BD3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4474E1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внедрения норм труда в Учреждении.</w:t>
      </w:r>
    </w:p>
    <w:p w:rsidR="007B0FCA" w:rsidRPr="007C6915" w:rsidRDefault="007B0FCA" w:rsidP="007C6915">
      <w:pPr>
        <w:widowControl w:val="0"/>
        <w:shd w:val="clear" w:color="auto" w:fill="FFFFFF"/>
        <w:suppressAutoHyphens/>
        <w:spacing w:after="225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 Для обеспечения эффективного внедрения и освоения норм труда в </w:t>
      </w: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Учреждении проводятся следующие мероприятия:</w:t>
      </w:r>
    </w:p>
    <w:p w:rsidR="004474E1" w:rsidRPr="007C6915" w:rsidRDefault="00DD10D9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 организационно - технической подготовленности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4474E1" w:rsidRPr="007C6915" w:rsidRDefault="00DD10D9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организационно - технических мероприятий по устранению выявленных недостатков в организации труда, а также по улучшению условий труда;</w:t>
      </w:r>
    </w:p>
    <w:p w:rsidR="004474E1" w:rsidRPr="007C6915" w:rsidRDefault="00DD10D9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  с новыми нормами времени всех работающих, которые будут работать по ним.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Работники извещаются о внедрении новых норм труда не позднее, чем за два месяца до их введения в действие. Об установлении временных и разовых норм работники должны быть извещены до начала введения этих норм.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аналогичный срок времени работники извещаются о пересмотре ошибочных норм труда.  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Форма извещения о внедрении новых норм труда определяется Учреждением самостоятельно.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связи с тем, что в Учреждении установлены работникам </w:t>
      </w:r>
      <w:r w:rsidRPr="007C6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времени на выполнение работ (оказание услуг) или нормы обслуживания, в трудовом договоре  с работником указывается, что их выполнение осуществляется в пределах установленной ему продолжительности рабочего времени.</w:t>
      </w:r>
    </w:p>
    <w:p w:rsidR="004474E1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Ознакомление с новыми нормами осуществляется путем проведения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Если при проведении указанной подготовительной работы выяснится, что в Учреждении существующие организационно-технические 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605356" w:rsidRPr="007C6915" w:rsidRDefault="004474E1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6.7.</w:t>
      </w:r>
      <w:r w:rsidR="00605356" w:rsidRPr="007C6915">
        <w:rPr>
          <w:rFonts w:ascii="Times New Roman" w:hAnsi="Times New Roman" w:cs="Times New Roman"/>
          <w:sz w:val="28"/>
          <w:szCs w:val="28"/>
        </w:rPr>
        <w:t xml:space="preserve"> Нормы труда, разработанные с учётом указанных требований на уровне учреждений, являются местными и утверждаются </w:t>
      </w:r>
      <w:r w:rsidR="00435A94" w:rsidRPr="007C6915">
        <w:rPr>
          <w:rFonts w:ascii="Times New Roman" w:hAnsi="Times New Roman" w:cs="Times New Roman"/>
          <w:sz w:val="28"/>
          <w:szCs w:val="28"/>
        </w:rPr>
        <w:t>директором Учреждения с учетом мнения представительного органа работников.</w:t>
      </w:r>
    </w:p>
    <w:p w:rsidR="001D3F57" w:rsidRPr="007C6915" w:rsidRDefault="004474E1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6.8.</w:t>
      </w:r>
      <w:r w:rsidR="001D3F57" w:rsidRPr="007C6915">
        <w:rPr>
          <w:rFonts w:ascii="Times New Roman" w:hAnsi="Times New Roman" w:cs="Times New Roman"/>
          <w:sz w:val="28"/>
          <w:szCs w:val="28"/>
        </w:rPr>
        <w:t xml:space="preserve"> Нормы труда, утвержденные локальным нормативным актом </w:t>
      </w:r>
      <w:r w:rsidR="000B59F2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="001D3F57" w:rsidRPr="007C6915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трудового коллектива, являются обязательными для выполнения всеми работниками</w:t>
      </w:r>
      <w:r w:rsidR="000B59F2" w:rsidRPr="007C6915">
        <w:rPr>
          <w:rFonts w:ascii="Times New Roman" w:hAnsi="Times New Roman" w:cs="Times New Roman"/>
          <w:sz w:val="28"/>
          <w:szCs w:val="28"/>
        </w:rPr>
        <w:t xml:space="preserve"> Учреждения и его отделений</w:t>
      </w:r>
      <w:r w:rsidR="001D3F57" w:rsidRPr="007C6915">
        <w:rPr>
          <w:rFonts w:ascii="Times New Roman" w:hAnsi="Times New Roman" w:cs="Times New Roman"/>
          <w:sz w:val="28"/>
          <w:szCs w:val="28"/>
        </w:rPr>
        <w:t>.</w:t>
      </w:r>
    </w:p>
    <w:p w:rsidR="004474E1" w:rsidRDefault="00C55775" w:rsidP="007C6915">
      <w:pPr>
        <w:widowControl w:val="0"/>
        <w:shd w:val="clear" w:color="auto" w:fill="FFFFFF"/>
        <w:suppressAutoHyphens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474E1" w:rsidRPr="007C6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Замена и пересмотр норм труда в Учреждении.</w:t>
      </w:r>
    </w:p>
    <w:p w:rsidR="007B0FCA" w:rsidRPr="007C6915" w:rsidRDefault="007B0FCA" w:rsidP="007C6915">
      <w:pPr>
        <w:widowControl w:val="0"/>
        <w:shd w:val="clear" w:color="auto" w:fill="FFFFFF"/>
        <w:suppressAutoHyphens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4E1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Замена и пересмотр норм труда производится в целях повышения 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использования трудового потенциала работников, а так же в случае применения устаревших норм и ошибочно установленных норм.</w:t>
      </w:r>
    </w:p>
    <w:p w:rsidR="004474E1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Замена и пересмотр норм труда оформляются локальными нормативными актами Учреждения, утверждаемыми  директором Учреждения с учетом мнения представительного органа работников.</w:t>
      </w:r>
    </w:p>
    <w:p w:rsidR="004474E1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74E1"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труда.</w:t>
      </w:r>
    </w:p>
    <w:p w:rsidR="00C55775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 нормы.</w:t>
      </w:r>
    </w:p>
    <w:p w:rsidR="00C55775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C55775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C55775" w:rsidRPr="007C6915" w:rsidRDefault="00C55775" w:rsidP="007C6915">
      <w:pPr>
        <w:widowControl w:val="0"/>
        <w:shd w:val="clear" w:color="auto" w:fill="FFFFFF"/>
        <w:suppressAutoHyphens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Пересмотр ошибочных норм труда осуществляется по мере их выявления с учетом мнения представительного органа работников.</w:t>
      </w:r>
    </w:p>
    <w:p w:rsidR="001D3F57" w:rsidRPr="007C6915" w:rsidRDefault="00C55775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8</w:t>
      </w:r>
      <w:r w:rsidR="001D3F57" w:rsidRPr="007C6915">
        <w:rPr>
          <w:rFonts w:ascii="Times New Roman" w:hAnsi="Times New Roman" w:cs="Times New Roman"/>
          <w:b/>
          <w:sz w:val="28"/>
          <w:szCs w:val="28"/>
        </w:rPr>
        <w:t>. Меры, направленные на соблюдение</w:t>
      </w:r>
      <w:r w:rsidR="00A2402A" w:rsidRPr="007C6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57" w:rsidRPr="007C6915">
        <w:rPr>
          <w:rFonts w:ascii="Times New Roman" w:hAnsi="Times New Roman" w:cs="Times New Roman"/>
          <w:b/>
          <w:sz w:val="28"/>
          <w:szCs w:val="28"/>
        </w:rPr>
        <w:t>установленных норм труда</w:t>
      </w:r>
    </w:p>
    <w:p w:rsidR="001D3F57" w:rsidRPr="007C6915" w:rsidRDefault="00C55775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8</w:t>
      </w:r>
      <w:r w:rsidR="001D3F57" w:rsidRPr="007C6915">
        <w:rPr>
          <w:rFonts w:ascii="Times New Roman" w:hAnsi="Times New Roman" w:cs="Times New Roman"/>
          <w:sz w:val="28"/>
          <w:szCs w:val="28"/>
        </w:rPr>
        <w:t xml:space="preserve">.1. </w:t>
      </w:r>
      <w:r w:rsidR="00D8642B" w:rsidRPr="007C6915">
        <w:rPr>
          <w:rFonts w:ascii="Times New Roman" w:hAnsi="Times New Roman" w:cs="Times New Roman"/>
          <w:sz w:val="28"/>
          <w:szCs w:val="28"/>
        </w:rPr>
        <w:t>Учреждение</w:t>
      </w:r>
      <w:r w:rsidR="001D3F57" w:rsidRPr="007C6915">
        <w:rPr>
          <w:rFonts w:ascii="Times New Roman" w:hAnsi="Times New Roman" w:cs="Times New Roman"/>
          <w:sz w:val="28"/>
          <w:szCs w:val="28"/>
        </w:rPr>
        <w:t xml:space="preserve">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1D3F57" w:rsidRPr="007C6915" w:rsidRDefault="001D3F57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исправное состояние помещений </w:t>
      </w:r>
      <w:r w:rsidR="00D8642B" w:rsidRPr="007C6915">
        <w:rPr>
          <w:rFonts w:ascii="Times New Roman" w:hAnsi="Times New Roman" w:cs="Times New Roman"/>
          <w:sz w:val="28"/>
          <w:szCs w:val="28"/>
        </w:rPr>
        <w:t>Учреждения</w:t>
      </w:r>
      <w:r w:rsidRPr="007C6915">
        <w:rPr>
          <w:rFonts w:ascii="Times New Roman" w:hAnsi="Times New Roman" w:cs="Times New Roman"/>
          <w:sz w:val="28"/>
          <w:szCs w:val="28"/>
        </w:rPr>
        <w:t>, технического и технологического оборудования;</w:t>
      </w:r>
    </w:p>
    <w:p w:rsidR="001D3F57" w:rsidRPr="007C6915" w:rsidRDefault="001D3F57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своевременное обеспечение технической и иной необходимой для работы документацией;</w:t>
      </w:r>
    </w:p>
    <w:p w:rsidR="001D3F57" w:rsidRPr="007C6915" w:rsidRDefault="001D3F57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D3F57" w:rsidRPr="007C6915" w:rsidRDefault="001D3F57" w:rsidP="007C69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− условия труда, соответствующие требованиям охраны труда и безопасности </w:t>
      </w:r>
      <w:r w:rsidR="00713B57" w:rsidRPr="007C6915">
        <w:rPr>
          <w:rFonts w:ascii="Times New Roman" w:hAnsi="Times New Roman" w:cs="Times New Roman"/>
          <w:sz w:val="28"/>
          <w:szCs w:val="28"/>
        </w:rPr>
        <w:t>в Учреждении</w:t>
      </w:r>
      <w:r w:rsidRPr="007C6915">
        <w:rPr>
          <w:rFonts w:ascii="Times New Roman" w:hAnsi="Times New Roman" w:cs="Times New Roman"/>
          <w:sz w:val="28"/>
          <w:szCs w:val="28"/>
        </w:rPr>
        <w:t>.</w:t>
      </w:r>
    </w:p>
    <w:p w:rsidR="005A6C97" w:rsidRPr="007C6915" w:rsidRDefault="005A6C97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E1" w:rsidRPr="007C6915" w:rsidRDefault="008205E1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br w:type="page"/>
      </w:r>
    </w:p>
    <w:p w:rsidR="005A6C97" w:rsidRPr="007C6915" w:rsidRDefault="005A6C97" w:rsidP="00885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К Положению о системе нормирования труда</w:t>
      </w: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в муниципальном бюджетном</w:t>
      </w: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91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культуры «Городской дом культуры»</w:t>
      </w: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 w:rsidR="00BE032F" w:rsidRPr="007C6915">
        <w:rPr>
          <w:rFonts w:ascii="Times New Roman" w:hAnsi="Times New Roman" w:cs="Times New Roman"/>
          <w:b/>
          <w:sz w:val="28"/>
          <w:szCs w:val="28"/>
        </w:rPr>
        <w:t>,</w:t>
      </w:r>
      <w:r w:rsidRPr="007C6915">
        <w:rPr>
          <w:rFonts w:ascii="Times New Roman" w:hAnsi="Times New Roman" w:cs="Times New Roman"/>
          <w:b/>
          <w:sz w:val="28"/>
          <w:szCs w:val="28"/>
        </w:rPr>
        <w:t xml:space="preserve"> по которым осуществляется нормирование труда в соответствии с межотраслевыми и отраслевыми нормами труда</w:t>
      </w:r>
    </w:p>
    <w:p w:rsidR="0088540D" w:rsidRPr="007C6915" w:rsidRDefault="0088540D" w:rsidP="00885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8205E1" w:rsidRPr="007C6915" w:rsidTr="006D6BC3">
        <w:tc>
          <w:tcPr>
            <w:tcW w:w="2411" w:type="dxa"/>
          </w:tcPr>
          <w:p w:rsidR="008205E1" w:rsidRPr="007C6915" w:rsidRDefault="0088540D" w:rsidP="00BE032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371" w:type="dxa"/>
          </w:tcPr>
          <w:p w:rsidR="008205E1" w:rsidRPr="007C6915" w:rsidRDefault="00BE032F" w:rsidP="00BE032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Применяемые типовые межотраслевые (отраслевые) нормы труда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7371" w:type="dxa"/>
          </w:tcPr>
          <w:p w:rsidR="0088540D" w:rsidRPr="007C6915" w:rsidRDefault="0088540D" w:rsidP="007E7F69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10" w:anchor="/document/71501896/entry/0" w:history="1">
              <w:r w:rsidRPr="007C691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Типовые нормативы</w:t>
              </w:r>
            </w:hyperlink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времени на работы по управлению персоналом в государственных (муниципальных) учреждениях, утв.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РФ 7 марта 2014 г. N 010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Типовые нормативы численности работников юридических подразделений государственных (муниципальных) учреждений, утв.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РФ от 7 марта 2014 г. N 009)</w:t>
            </w:r>
            <w:proofErr w:type="gramEnd"/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времени на работы по документационному обеспечению управленческих структур федеральных органов исполнительной власти, утв. постановлением Министерства труда и социального развития Российской Федерации от 26 марта 2002 г. № 23;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7E7F69" w:rsidP="007E7F69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</w:t>
            </w:r>
            <w:r w:rsidR="0088540D" w:rsidRPr="007C6915">
              <w:rPr>
                <w:rFonts w:ascii="Times New Roman" w:hAnsi="Times New Roman" w:cs="Times New Roman"/>
                <w:sz w:val="28"/>
                <w:szCs w:val="28"/>
              </w:rPr>
              <w:t>остюмер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  <w:tc>
          <w:tcPr>
            <w:tcW w:w="7371" w:type="dxa"/>
          </w:tcPr>
          <w:p w:rsidR="0088540D" w:rsidRPr="007E7F69" w:rsidRDefault="007E7F69" w:rsidP="0088540D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F69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культуры РФ от 30 декабря 2015 г. N 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Инженер программист</w:t>
            </w:r>
          </w:p>
        </w:tc>
        <w:tc>
          <w:tcPr>
            <w:tcW w:w="7371" w:type="dxa"/>
          </w:tcPr>
          <w:p w:rsidR="0088540D" w:rsidRPr="007C6915" w:rsidRDefault="00B813A9" w:rsidP="0088540D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1577249/entry/10000" w:history="1">
              <w:r w:rsidR="0088540D" w:rsidRPr="007C691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Межотраслевые типовые нормы</w:t>
              </w:r>
            </w:hyperlink>
            <w:r w:rsidR="0088540D"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 утв. </w:t>
            </w:r>
            <w:hyperlink r:id="rId12" w:anchor="/document/1577249/entry/0" w:history="1">
              <w:r w:rsidR="0088540D" w:rsidRPr="007C691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Постановление</w:t>
              </w:r>
            </w:hyperlink>
            <w:proofErr w:type="gramStart"/>
            <w:r w:rsidR="0088540D" w:rsidRPr="007C69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8540D" w:rsidRPr="007C6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40D"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Минтруда РФ от 23 июля 1998 г. N 28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7371" w:type="dxa"/>
          </w:tcPr>
          <w:p w:rsidR="0088540D" w:rsidRPr="007C6915" w:rsidRDefault="007E7F69" w:rsidP="0088540D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Министерства культуры РФ от 30 декабря 2015 г. N 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7371" w:type="dxa"/>
          </w:tcPr>
          <w:p w:rsidR="0088540D" w:rsidRPr="007E7F69" w:rsidRDefault="007E7F69" w:rsidP="007E7F69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F69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31 января 2022 г. N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E7F69">
              <w:rPr>
                <w:rFonts w:ascii="Times New Roman" w:hAnsi="Times New Roman" w:cs="Times New Roman"/>
                <w:sz w:val="28"/>
                <w:szCs w:val="28"/>
              </w:rPr>
              <w:t>Об утверждении Рекомендаций по структуре службы охраны труда в организации и по численности работников службы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Pr="007C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жанрам творчества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утверждении типовых отраслевых норм труда 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Аккомпаниатор-концертмейстер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-Межотраслевые нормативы численности работников клубных учреждений Постановление Минтруда СССР от 14.11.1991 № 77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 оформительской мастерской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Художник конструктор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Менеджер КДО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 w:rsid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F69" w:rsidRPr="007C6915" w:rsidTr="006D6BC3">
        <w:tc>
          <w:tcPr>
            <w:tcW w:w="2411" w:type="dxa"/>
          </w:tcPr>
          <w:p w:rsidR="007E7F69" w:rsidRPr="007C6915" w:rsidRDefault="007E7F69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7371" w:type="dxa"/>
          </w:tcPr>
          <w:p w:rsidR="007E7F69" w:rsidRPr="007C6915" w:rsidRDefault="007E7F69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типовых отраслевых норм труда на работы, выполняемые в культурно-досуговых учреждениях и других организациях культурно-досугового типа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8540D" w:rsidRPr="007C6915" w:rsidTr="006D6BC3">
        <w:trPr>
          <w:trHeight w:val="1214"/>
        </w:trPr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Заведующий обособленным структурным подразделением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</w:t>
            </w:r>
          </w:p>
        </w:tc>
      </w:tr>
      <w:tr w:rsidR="0088540D" w:rsidRPr="007C6915" w:rsidTr="006D6BC3">
        <w:tc>
          <w:tcPr>
            <w:tcW w:w="241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</w:rPr>
              <w:t>Ведущий дискотеки</w:t>
            </w:r>
          </w:p>
        </w:tc>
        <w:tc>
          <w:tcPr>
            <w:tcW w:w="7371" w:type="dxa"/>
          </w:tcPr>
          <w:p w:rsidR="0088540D" w:rsidRPr="007C6915" w:rsidRDefault="0088540D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Приказ Министерства культуры РФ от 30 декабря 2015 г. N 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 </w:t>
            </w:r>
          </w:p>
        </w:tc>
      </w:tr>
      <w:tr w:rsidR="007E7F69" w:rsidRPr="007C6915" w:rsidTr="006D6BC3">
        <w:tc>
          <w:tcPr>
            <w:tcW w:w="2411" w:type="dxa"/>
          </w:tcPr>
          <w:p w:rsidR="007E7F69" w:rsidRPr="007C6915" w:rsidRDefault="007E7F69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7371" w:type="dxa"/>
          </w:tcPr>
          <w:p w:rsidR="007E7F69" w:rsidRPr="007C6915" w:rsidRDefault="007E7F69" w:rsidP="0088540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7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Типовые нормативы численности работников по обслуживанию и эксплуатации зданий и сооружений (утв. Федеральным государственным бюджетным учреждением "Научно-исследовательский институт труда и социального страхования" Министерства труда и социальной защиты Российской Федерации, N 001 от 24 января 2014 года)</w:t>
            </w:r>
          </w:p>
        </w:tc>
      </w:tr>
    </w:tbl>
    <w:p w:rsidR="005A6C97" w:rsidRPr="007C6915" w:rsidRDefault="005A6C97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69" w:rsidRDefault="007E7F69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32F" w:rsidRPr="007C6915" w:rsidRDefault="00BE032F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E032F" w:rsidRPr="007C6915" w:rsidRDefault="00BE032F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032F" w:rsidRPr="007C6915" w:rsidRDefault="00BE032F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К Положению о системе нормирования труда</w:t>
      </w:r>
    </w:p>
    <w:p w:rsidR="00BE032F" w:rsidRPr="007C6915" w:rsidRDefault="00BE032F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в муниципальном бюджетном</w:t>
      </w:r>
    </w:p>
    <w:p w:rsidR="00BE032F" w:rsidRPr="007C6915" w:rsidRDefault="00BE032F" w:rsidP="00BE0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915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культуры «Городской дом культуры»</w:t>
      </w:r>
    </w:p>
    <w:p w:rsidR="00BE032F" w:rsidRPr="007C6915" w:rsidRDefault="00BE032F" w:rsidP="005A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42130B" w:rsidP="00E32D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2DBF" w:rsidRPr="007C691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определения нормы численности на основе типовых норм</w:t>
      </w:r>
    </w:p>
    <w:p w:rsidR="0042130B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времени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7C6915">
        <w:rPr>
          <w:rFonts w:ascii="Times New Roman" w:hAnsi="Times New Roman" w:cs="Times New Roman"/>
          <w:sz w:val="28"/>
          <w:szCs w:val="28"/>
        </w:rPr>
        <w:t>Норма численности на основе типовых норм времени определяется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(То /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, где: (1)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3"/>
      <w:bookmarkEnd w:id="3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Фсум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Чср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), где: (2)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Фсум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нормативный фонд рабочего времени одного работника за расчетный период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Чср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То - общие затраты времени за год на объем работ, выполняемых работниками, (часы) определяются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7C691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11B7E4" wp14:editId="41C86E82">
            <wp:extent cx="9620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>, где: (3)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6915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- затраты времени на соответствующий вид работ, по которым определены нормы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суммируются значения по всем видам выполняемых работ;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691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- коэффициент, учитывающий трудозатраты на работы, носящие </w:t>
      </w:r>
      <w:r w:rsidR="0042130B" w:rsidRPr="007C6915">
        <w:rPr>
          <w:rFonts w:ascii="Times New Roman" w:hAnsi="Times New Roman" w:cs="Times New Roman"/>
          <w:sz w:val="28"/>
          <w:szCs w:val="28"/>
        </w:rPr>
        <w:t>р</w:t>
      </w:r>
      <w:r w:rsidRPr="007C6915">
        <w:rPr>
          <w:rFonts w:ascii="Times New Roman" w:hAnsi="Times New Roman" w:cs="Times New Roman"/>
          <w:sz w:val="28"/>
          <w:szCs w:val="28"/>
        </w:rPr>
        <w:t>азовый характер, по которым не определены нормы времени.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lastRenderedPageBreak/>
        <w:t>Затраты времени на соответствующий вид нормируемых работ рассчитываются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7"/>
      <w:bookmarkEnd w:id="5"/>
      <w:r w:rsidRPr="007C691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445269" wp14:editId="751A502C">
            <wp:extent cx="9620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>, где: (4)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типовая норма времени на работу i-того вида, часы;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D829383" wp14:editId="6561AEE0">
            <wp:extent cx="2000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 xml:space="preserve"> - объем работы i-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вида, выполняемый в течение года.</w:t>
      </w:r>
    </w:p>
    <w:p w:rsidR="00E32DBF" w:rsidRPr="007C6915" w:rsidRDefault="00E32DBF" w:rsidP="00E32DBF">
      <w:pPr>
        <w:pStyle w:val="a8"/>
        <w:widowControl w:val="0"/>
        <w:suppressAutoHyphens w:val="0"/>
        <w:ind w:firstLine="7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2DBF" w:rsidRPr="007C6915" w:rsidRDefault="0042130B" w:rsidP="00E32DBF">
      <w:pPr>
        <w:pStyle w:val="a8"/>
        <w:widowControl w:val="0"/>
        <w:suppressAutoHyphens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6915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E32DBF" w:rsidRPr="007C6915"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spellStart"/>
      <w:r w:rsidR="00E32DBF" w:rsidRPr="007C6915">
        <w:rPr>
          <w:rFonts w:ascii="Times New Roman" w:hAnsi="Times New Roman"/>
          <w:b/>
          <w:sz w:val="28"/>
          <w:szCs w:val="28"/>
        </w:rPr>
        <w:t>етодика</w:t>
      </w:r>
      <w:proofErr w:type="spellEnd"/>
      <w:r w:rsidR="00E32DBF" w:rsidRPr="007C6915">
        <w:rPr>
          <w:rFonts w:ascii="Times New Roman" w:hAnsi="Times New Roman"/>
          <w:b/>
          <w:sz w:val="28"/>
          <w:szCs w:val="28"/>
        </w:rPr>
        <w:t xml:space="preserve"> </w:t>
      </w:r>
    </w:p>
    <w:p w:rsidR="00E32DBF" w:rsidRPr="007C6915" w:rsidRDefault="00E32DBF" w:rsidP="00E32DBF">
      <w:pPr>
        <w:pStyle w:val="a8"/>
        <w:widowControl w:val="0"/>
        <w:suppressAutoHyphens w:val="0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6915">
        <w:rPr>
          <w:rFonts w:ascii="Times New Roman" w:hAnsi="Times New Roman"/>
          <w:b/>
          <w:sz w:val="28"/>
          <w:szCs w:val="28"/>
        </w:rPr>
        <w:t>определения нормы численности на основе типовых норм обслуживания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8"/>
      <w:bookmarkEnd w:id="6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Нрн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Твр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Ноб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, где: (5)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Нрн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Ноб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типовая норма обслуживания;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Твр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единица рабочего времени, для которого была рассчитана норма обслуживания, часы.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Норма численности на основе расчетных норм времени определяется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5"/>
      <w:bookmarkEnd w:id="7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(То /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, где: (6)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1"/>
      <w:bookmarkEnd w:id="8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1 +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Фсум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Чср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), где: (7)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Фсум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нормативный фонд рабочего времени одного работника за расчетный период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lastRenderedPageBreak/>
        <w:t>Чср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То - общие затраты времени за год на объем работ, выполняемых работниками (часы), определяются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8"/>
      <w:bookmarkEnd w:id="9"/>
      <w:r w:rsidRPr="007C691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7EC09B" wp14:editId="6CAFF676">
            <wp:extent cx="9620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>, где: (8)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6915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- затраты времени на соответствующий вид работ, по которым определены расчетные нормы времени;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суммируются значения по всем видам выполняемых работ;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691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7C6915">
        <w:rPr>
          <w:rFonts w:ascii="Times New Roman" w:hAnsi="Times New Roman" w:cs="Times New Roman"/>
          <w:sz w:val="28"/>
          <w:szCs w:val="28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Затраты времени на соответствующий вид нормируемых работ рассчитываются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5"/>
      <w:bookmarkEnd w:id="10"/>
      <w:r w:rsidRPr="007C691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8F0C52" wp14:editId="4BD87E94">
            <wp:extent cx="1038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>, где: (9)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Нрн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B7CD6F8" wp14:editId="0F4FD4D1">
            <wp:extent cx="2000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15">
        <w:rPr>
          <w:rFonts w:ascii="Times New Roman" w:hAnsi="Times New Roman" w:cs="Times New Roman"/>
          <w:sz w:val="28"/>
          <w:szCs w:val="28"/>
        </w:rPr>
        <w:t xml:space="preserve"> - объем работы i-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вида, выполняемый в течение года.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F41CB8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2DBF" w:rsidRPr="007C691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>определения нормы обслуживания на основе типовых норм времени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915">
        <w:rPr>
          <w:rFonts w:ascii="Times New Roman" w:hAnsi="Times New Roman" w:cs="Times New Roman"/>
          <w:sz w:val="28"/>
          <w:szCs w:val="28"/>
        </w:rPr>
        <w:t>Норма обслуживания на основе типовых норм времени определяется по формуле: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72"/>
      <w:bookmarkEnd w:id="11"/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Нобр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Фрв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>, где: (10)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Нобр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норма обслуживания;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Фрв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фонд рабочего времени за период, для которого определяется норма обслуживания (смена, неделя, месяц и др.);</w:t>
      </w:r>
    </w:p>
    <w:p w:rsidR="00E32DBF" w:rsidRPr="007C6915" w:rsidRDefault="00E32DBF" w:rsidP="00E32DB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915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7C6915">
        <w:rPr>
          <w:rFonts w:ascii="Times New Roman" w:hAnsi="Times New Roman" w:cs="Times New Roman"/>
          <w:sz w:val="28"/>
          <w:szCs w:val="28"/>
        </w:rPr>
        <w:t xml:space="preserve"> - типовая норма времени, часы.</w:t>
      </w:r>
    </w:p>
    <w:sectPr w:rsidR="00E32DBF" w:rsidRPr="007C6915" w:rsidSect="00EF260D">
      <w:pgSz w:w="11906" w:h="16838"/>
      <w:pgMar w:top="709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A9" w:rsidRDefault="00B813A9" w:rsidP="00E32DBF">
      <w:pPr>
        <w:spacing w:after="0" w:line="240" w:lineRule="auto"/>
      </w:pPr>
      <w:r>
        <w:separator/>
      </w:r>
    </w:p>
  </w:endnote>
  <w:endnote w:type="continuationSeparator" w:id="0">
    <w:p w:rsidR="00B813A9" w:rsidRDefault="00B813A9" w:rsidP="00E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A9" w:rsidRDefault="00B813A9" w:rsidP="00E32DBF">
      <w:pPr>
        <w:spacing w:after="0" w:line="240" w:lineRule="auto"/>
      </w:pPr>
      <w:r>
        <w:separator/>
      </w:r>
    </w:p>
  </w:footnote>
  <w:footnote w:type="continuationSeparator" w:id="0">
    <w:p w:rsidR="00B813A9" w:rsidRDefault="00B813A9" w:rsidP="00E3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128F3"/>
    <w:multiLevelType w:val="hybridMultilevel"/>
    <w:tmpl w:val="82ABAA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882D25"/>
    <w:multiLevelType w:val="hybridMultilevel"/>
    <w:tmpl w:val="DFA21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900653"/>
    <w:multiLevelType w:val="hybridMultilevel"/>
    <w:tmpl w:val="B3473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506409"/>
    <w:multiLevelType w:val="hybridMultilevel"/>
    <w:tmpl w:val="0457B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7E220A"/>
    <w:multiLevelType w:val="hybridMultilevel"/>
    <w:tmpl w:val="B3978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6C4295"/>
    <w:multiLevelType w:val="hybridMultilevel"/>
    <w:tmpl w:val="E329E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9BCA52"/>
    <w:multiLevelType w:val="hybridMultilevel"/>
    <w:tmpl w:val="DBE73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6C"/>
    <w:rsid w:val="00001631"/>
    <w:rsid w:val="00004EDA"/>
    <w:rsid w:val="00042B0D"/>
    <w:rsid w:val="00086470"/>
    <w:rsid w:val="000B59F2"/>
    <w:rsid w:val="000D458D"/>
    <w:rsid w:val="000E7189"/>
    <w:rsid w:val="001D3F57"/>
    <w:rsid w:val="00234859"/>
    <w:rsid w:val="002819D4"/>
    <w:rsid w:val="00297FF5"/>
    <w:rsid w:val="002F210E"/>
    <w:rsid w:val="00360932"/>
    <w:rsid w:val="003627D2"/>
    <w:rsid w:val="003641CB"/>
    <w:rsid w:val="003C6AB3"/>
    <w:rsid w:val="00412244"/>
    <w:rsid w:val="0042130B"/>
    <w:rsid w:val="00425313"/>
    <w:rsid w:val="00435A94"/>
    <w:rsid w:val="004474E1"/>
    <w:rsid w:val="00450BD3"/>
    <w:rsid w:val="00493A1E"/>
    <w:rsid w:val="00522C50"/>
    <w:rsid w:val="00533084"/>
    <w:rsid w:val="005A6C97"/>
    <w:rsid w:val="005B1441"/>
    <w:rsid w:val="005B42A8"/>
    <w:rsid w:val="005B7964"/>
    <w:rsid w:val="005C3073"/>
    <w:rsid w:val="00605356"/>
    <w:rsid w:val="00613E7A"/>
    <w:rsid w:val="00656C82"/>
    <w:rsid w:val="006D6BC3"/>
    <w:rsid w:val="006F1F90"/>
    <w:rsid w:val="0071203D"/>
    <w:rsid w:val="00713B57"/>
    <w:rsid w:val="00742B3D"/>
    <w:rsid w:val="00755F08"/>
    <w:rsid w:val="007903F1"/>
    <w:rsid w:val="007B0FCA"/>
    <w:rsid w:val="007C6915"/>
    <w:rsid w:val="007E6E99"/>
    <w:rsid w:val="007E7F69"/>
    <w:rsid w:val="007F2E47"/>
    <w:rsid w:val="00811CA4"/>
    <w:rsid w:val="0082043B"/>
    <w:rsid w:val="008205E1"/>
    <w:rsid w:val="008235A8"/>
    <w:rsid w:val="008648CD"/>
    <w:rsid w:val="0086543B"/>
    <w:rsid w:val="0088540D"/>
    <w:rsid w:val="008C6BDC"/>
    <w:rsid w:val="008E0599"/>
    <w:rsid w:val="009D7FCA"/>
    <w:rsid w:val="00A03CF4"/>
    <w:rsid w:val="00A05055"/>
    <w:rsid w:val="00A2402A"/>
    <w:rsid w:val="00A72F44"/>
    <w:rsid w:val="00A75338"/>
    <w:rsid w:val="00A815DD"/>
    <w:rsid w:val="00A8624B"/>
    <w:rsid w:val="00A94902"/>
    <w:rsid w:val="00B449F7"/>
    <w:rsid w:val="00B620BA"/>
    <w:rsid w:val="00B813A9"/>
    <w:rsid w:val="00BE032F"/>
    <w:rsid w:val="00BE1E41"/>
    <w:rsid w:val="00C244E1"/>
    <w:rsid w:val="00C55775"/>
    <w:rsid w:val="00C778C4"/>
    <w:rsid w:val="00CA4BF9"/>
    <w:rsid w:val="00CE3AAB"/>
    <w:rsid w:val="00CF3CAC"/>
    <w:rsid w:val="00CF58AC"/>
    <w:rsid w:val="00D06212"/>
    <w:rsid w:val="00D6503D"/>
    <w:rsid w:val="00D75DBD"/>
    <w:rsid w:val="00D8642B"/>
    <w:rsid w:val="00DB0277"/>
    <w:rsid w:val="00DB2B30"/>
    <w:rsid w:val="00DD10D9"/>
    <w:rsid w:val="00DE178D"/>
    <w:rsid w:val="00E04C90"/>
    <w:rsid w:val="00E32DBF"/>
    <w:rsid w:val="00E51243"/>
    <w:rsid w:val="00E52805"/>
    <w:rsid w:val="00ED67B8"/>
    <w:rsid w:val="00EF260D"/>
    <w:rsid w:val="00EF5E44"/>
    <w:rsid w:val="00F41CB8"/>
    <w:rsid w:val="00F477B9"/>
    <w:rsid w:val="00F65A8A"/>
    <w:rsid w:val="00FA506C"/>
    <w:rsid w:val="00FD0C9B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0C9B"/>
  </w:style>
  <w:style w:type="paragraph" w:styleId="a4">
    <w:name w:val="Balloon Text"/>
    <w:basedOn w:val="a"/>
    <w:link w:val="a5"/>
    <w:uiPriority w:val="99"/>
    <w:semiHidden/>
    <w:unhideWhenUsed/>
    <w:rsid w:val="005B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0932"/>
    <w:rPr>
      <w:color w:val="0000FF"/>
      <w:u w:val="single"/>
    </w:rPr>
  </w:style>
  <w:style w:type="paragraph" w:customStyle="1" w:styleId="Default">
    <w:name w:val="Default"/>
    <w:rsid w:val="0060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uiPriority w:val="99"/>
    <w:semiHidden/>
    <w:rsid w:val="00E32DBF"/>
    <w:rPr>
      <w:vertAlign w:val="superscript"/>
    </w:rPr>
  </w:style>
  <w:style w:type="paragraph" w:styleId="a8">
    <w:name w:val="Body Text"/>
    <w:basedOn w:val="a"/>
    <w:link w:val="a9"/>
    <w:rsid w:val="00E32DB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E32DBF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a">
    <w:name w:val="footnote text"/>
    <w:basedOn w:val="a"/>
    <w:link w:val="1"/>
    <w:uiPriority w:val="99"/>
    <w:semiHidden/>
    <w:unhideWhenUsed/>
    <w:rsid w:val="00E3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E32DBF"/>
    <w:rPr>
      <w:sz w:val="20"/>
      <w:szCs w:val="20"/>
    </w:rPr>
  </w:style>
  <w:style w:type="character" w:customStyle="1" w:styleId="1">
    <w:name w:val="Текст сноски Знак1"/>
    <w:basedOn w:val="a0"/>
    <w:link w:val="aa"/>
    <w:uiPriority w:val="99"/>
    <w:semiHidden/>
    <w:rsid w:val="00E3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5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5775"/>
  </w:style>
  <w:style w:type="paragraph" w:styleId="ae">
    <w:name w:val="footer"/>
    <w:basedOn w:val="a"/>
    <w:link w:val="af"/>
    <w:uiPriority w:val="99"/>
    <w:unhideWhenUsed/>
    <w:rsid w:val="00C5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5775"/>
  </w:style>
  <w:style w:type="paragraph" w:styleId="2">
    <w:name w:val="Body Text Indent 2"/>
    <w:basedOn w:val="a"/>
    <w:link w:val="20"/>
    <w:uiPriority w:val="99"/>
    <w:unhideWhenUsed/>
    <w:rsid w:val="007B0F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0C9B"/>
  </w:style>
  <w:style w:type="paragraph" w:styleId="a4">
    <w:name w:val="Balloon Text"/>
    <w:basedOn w:val="a"/>
    <w:link w:val="a5"/>
    <w:uiPriority w:val="99"/>
    <w:semiHidden/>
    <w:unhideWhenUsed/>
    <w:rsid w:val="005B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0932"/>
    <w:rPr>
      <w:color w:val="0000FF"/>
      <w:u w:val="single"/>
    </w:rPr>
  </w:style>
  <w:style w:type="paragraph" w:customStyle="1" w:styleId="Default">
    <w:name w:val="Default"/>
    <w:rsid w:val="00605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uiPriority w:val="99"/>
    <w:semiHidden/>
    <w:rsid w:val="00E32DBF"/>
    <w:rPr>
      <w:vertAlign w:val="superscript"/>
    </w:rPr>
  </w:style>
  <w:style w:type="paragraph" w:styleId="a8">
    <w:name w:val="Body Text"/>
    <w:basedOn w:val="a"/>
    <w:link w:val="a9"/>
    <w:rsid w:val="00E32DB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E32DBF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a">
    <w:name w:val="footnote text"/>
    <w:basedOn w:val="a"/>
    <w:link w:val="1"/>
    <w:uiPriority w:val="99"/>
    <w:semiHidden/>
    <w:unhideWhenUsed/>
    <w:rsid w:val="00E3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E32DBF"/>
    <w:rPr>
      <w:sz w:val="20"/>
      <w:szCs w:val="20"/>
    </w:rPr>
  </w:style>
  <w:style w:type="character" w:customStyle="1" w:styleId="1">
    <w:name w:val="Текст сноски Знак1"/>
    <w:basedOn w:val="a0"/>
    <w:link w:val="aa"/>
    <w:uiPriority w:val="99"/>
    <w:semiHidden/>
    <w:rsid w:val="00E3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5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5775"/>
  </w:style>
  <w:style w:type="paragraph" w:styleId="ae">
    <w:name w:val="footer"/>
    <w:basedOn w:val="a"/>
    <w:link w:val="af"/>
    <w:uiPriority w:val="99"/>
    <w:unhideWhenUsed/>
    <w:rsid w:val="00C5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5775"/>
  </w:style>
  <w:style w:type="paragraph" w:styleId="2">
    <w:name w:val="Body Text Indent 2"/>
    <w:basedOn w:val="a"/>
    <w:link w:val="20"/>
    <w:uiPriority w:val="99"/>
    <w:unhideWhenUsed/>
    <w:rsid w:val="007B0F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562-600C-4549-9CF7-00FFC2F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2</cp:revision>
  <cp:lastPrinted>2022-03-05T01:28:00Z</cp:lastPrinted>
  <dcterms:created xsi:type="dcterms:W3CDTF">2022-08-04T08:36:00Z</dcterms:created>
  <dcterms:modified xsi:type="dcterms:W3CDTF">2022-08-04T08:36:00Z</dcterms:modified>
</cp:coreProperties>
</file>